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71" w:rsidRPr="00D558CA" w:rsidRDefault="008F5515">
      <w:pPr>
        <w:rPr>
          <w:b/>
        </w:rPr>
      </w:pPr>
      <w:r w:rsidRPr="00D558CA">
        <w:rPr>
          <w:b/>
        </w:rPr>
        <w:t>Children’s Disability Network Teams</w:t>
      </w:r>
    </w:p>
    <w:p w:rsidR="008F5515" w:rsidRDefault="008F5515" w:rsidP="008F5515">
      <w:r>
        <w:t xml:space="preserve">Please see below contact information and locations for each of St. Michael’s House CDNTs. </w:t>
      </w:r>
    </w:p>
    <w:tbl>
      <w:tblPr>
        <w:tblStyle w:val="TableGrid"/>
        <w:tblW w:w="0" w:type="auto"/>
        <w:tblLayout w:type="fixed"/>
        <w:tblLook w:val="04A0"/>
      </w:tblPr>
      <w:tblGrid>
        <w:gridCol w:w="1218"/>
        <w:gridCol w:w="1218"/>
        <w:gridCol w:w="2067"/>
        <w:gridCol w:w="1842"/>
        <w:gridCol w:w="2694"/>
        <w:gridCol w:w="2126"/>
      </w:tblGrid>
      <w:tr w:rsidR="008F5515" w:rsidRPr="00D558CA" w:rsidTr="00BF1A15">
        <w:tc>
          <w:tcPr>
            <w:tcW w:w="1218" w:type="dxa"/>
          </w:tcPr>
          <w:p w:rsidR="008F5515" w:rsidRPr="00D558CA" w:rsidRDefault="008F5515" w:rsidP="008F5515">
            <w:pPr>
              <w:rPr>
                <w:b/>
              </w:rPr>
            </w:pPr>
            <w:r w:rsidRPr="00D558CA">
              <w:rPr>
                <w:b/>
              </w:rPr>
              <w:t>CDNT</w:t>
            </w:r>
          </w:p>
        </w:tc>
        <w:tc>
          <w:tcPr>
            <w:tcW w:w="1218" w:type="dxa"/>
          </w:tcPr>
          <w:p w:rsidR="008F5515" w:rsidRPr="00D558CA" w:rsidRDefault="008F5515" w:rsidP="008F5515">
            <w:pPr>
              <w:rPr>
                <w:b/>
              </w:rPr>
            </w:pPr>
            <w:r w:rsidRPr="00D558CA">
              <w:rPr>
                <w:b/>
              </w:rPr>
              <w:t>CDNM</w:t>
            </w:r>
          </w:p>
        </w:tc>
        <w:tc>
          <w:tcPr>
            <w:tcW w:w="2067" w:type="dxa"/>
          </w:tcPr>
          <w:p w:rsidR="008F5515" w:rsidRPr="00D558CA" w:rsidRDefault="008F5515" w:rsidP="008F5515">
            <w:pPr>
              <w:rPr>
                <w:b/>
              </w:rPr>
            </w:pPr>
            <w:r w:rsidRPr="00D558CA">
              <w:rPr>
                <w:b/>
              </w:rPr>
              <w:t>Office location</w:t>
            </w:r>
          </w:p>
        </w:tc>
        <w:tc>
          <w:tcPr>
            <w:tcW w:w="1842" w:type="dxa"/>
          </w:tcPr>
          <w:p w:rsidR="008F5515" w:rsidRPr="00D558CA" w:rsidRDefault="008F5515" w:rsidP="008F5515">
            <w:pPr>
              <w:rPr>
                <w:b/>
              </w:rPr>
            </w:pPr>
            <w:r w:rsidRPr="00D558CA">
              <w:rPr>
                <w:b/>
              </w:rPr>
              <w:t>Therapy space</w:t>
            </w:r>
          </w:p>
        </w:tc>
        <w:tc>
          <w:tcPr>
            <w:tcW w:w="2694" w:type="dxa"/>
          </w:tcPr>
          <w:p w:rsidR="008F5515" w:rsidRPr="00D558CA" w:rsidRDefault="008F5515" w:rsidP="008F5515">
            <w:pPr>
              <w:rPr>
                <w:b/>
              </w:rPr>
            </w:pPr>
            <w:r w:rsidRPr="00D558CA">
              <w:rPr>
                <w:b/>
              </w:rPr>
              <w:t>Email</w:t>
            </w:r>
          </w:p>
        </w:tc>
        <w:tc>
          <w:tcPr>
            <w:tcW w:w="2126" w:type="dxa"/>
          </w:tcPr>
          <w:p w:rsidR="008F5515" w:rsidRPr="00D558CA" w:rsidRDefault="008F5515" w:rsidP="008F5515">
            <w:pPr>
              <w:rPr>
                <w:b/>
              </w:rPr>
            </w:pPr>
            <w:r w:rsidRPr="00D558CA">
              <w:rPr>
                <w:b/>
              </w:rPr>
              <w:t>Phone contact</w:t>
            </w:r>
          </w:p>
        </w:tc>
      </w:tr>
      <w:tr w:rsidR="008F5515" w:rsidTr="00BF1A15">
        <w:tc>
          <w:tcPr>
            <w:tcW w:w="1218" w:type="dxa"/>
          </w:tcPr>
          <w:p w:rsidR="008F5515" w:rsidRDefault="008F5515" w:rsidP="008F5515">
            <w:r>
              <w:t>Ballymun</w:t>
            </w:r>
          </w:p>
        </w:tc>
        <w:tc>
          <w:tcPr>
            <w:tcW w:w="1218" w:type="dxa"/>
          </w:tcPr>
          <w:p w:rsidR="008F5515" w:rsidRDefault="008F5515" w:rsidP="008F5515">
            <w:r>
              <w:t>Tomás Flanagan</w:t>
            </w:r>
          </w:p>
        </w:tc>
        <w:tc>
          <w:tcPr>
            <w:tcW w:w="2067" w:type="dxa"/>
          </w:tcPr>
          <w:p w:rsidR="008F5515" w:rsidRDefault="008F5515" w:rsidP="008F5515">
            <w:r>
              <w:t>Ballymun Civic Centre</w:t>
            </w:r>
          </w:p>
        </w:tc>
        <w:tc>
          <w:tcPr>
            <w:tcW w:w="1842" w:type="dxa"/>
          </w:tcPr>
          <w:p w:rsidR="008F5515" w:rsidRDefault="008F5515" w:rsidP="006535A0">
            <w:r>
              <w:t>St. Michael’s House, Ballymun</w:t>
            </w:r>
            <w:r w:rsidR="00BF1A15">
              <w:t xml:space="preserve"> Clinic </w:t>
            </w:r>
          </w:p>
        </w:tc>
        <w:tc>
          <w:tcPr>
            <w:tcW w:w="2694" w:type="dxa"/>
          </w:tcPr>
          <w:p w:rsidR="008F5515" w:rsidRDefault="00464CD8" w:rsidP="008F5515">
            <w:hyperlink r:id="rId5" w:history="1">
              <w:r w:rsidR="008F5515" w:rsidRPr="009B386F">
                <w:rPr>
                  <w:rStyle w:val="Hyperlink"/>
                </w:rPr>
                <w:t>CDNTBallymun@smh.ie</w:t>
              </w:r>
            </w:hyperlink>
          </w:p>
        </w:tc>
        <w:tc>
          <w:tcPr>
            <w:tcW w:w="2126" w:type="dxa"/>
          </w:tcPr>
          <w:p w:rsidR="008F5515" w:rsidRDefault="00BF1A15" w:rsidP="008F5515">
            <w:r>
              <w:t>0860358659</w:t>
            </w:r>
          </w:p>
        </w:tc>
      </w:tr>
      <w:tr w:rsidR="008F5515" w:rsidTr="00BF1A15">
        <w:tc>
          <w:tcPr>
            <w:tcW w:w="1218" w:type="dxa"/>
          </w:tcPr>
          <w:p w:rsidR="008F5515" w:rsidRDefault="008F5515" w:rsidP="008F5515">
            <w:r>
              <w:t>Coastal</w:t>
            </w:r>
          </w:p>
        </w:tc>
        <w:tc>
          <w:tcPr>
            <w:tcW w:w="1218" w:type="dxa"/>
          </w:tcPr>
          <w:p w:rsidR="008F5515" w:rsidRDefault="008F5515" w:rsidP="008F5515">
            <w:r>
              <w:t>Aoife Quinn</w:t>
            </w:r>
          </w:p>
        </w:tc>
        <w:tc>
          <w:tcPr>
            <w:tcW w:w="2067" w:type="dxa"/>
          </w:tcPr>
          <w:p w:rsidR="008F5515" w:rsidRDefault="008F5515" w:rsidP="001352DB">
            <w:r>
              <w:t xml:space="preserve">St. Michael’s House, </w:t>
            </w:r>
            <w:r w:rsidR="001352DB">
              <w:t>College</w:t>
            </w:r>
            <w:r w:rsidR="001819E9">
              <w:t>,</w:t>
            </w:r>
            <w:r w:rsidR="001352DB">
              <w:t xml:space="preserve"> St Baldoyle</w:t>
            </w:r>
          </w:p>
          <w:p w:rsidR="001819E9" w:rsidRDefault="001819E9" w:rsidP="001352DB">
            <w:r>
              <w:rPr>
                <w:rFonts w:eastAsiaTheme="minorEastAsia"/>
                <w:noProof/>
                <w:lang w:eastAsia="en-IE"/>
              </w:rPr>
              <w:t>D13 W827</w:t>
            </w:r>
          </w:p>
        </w:tc>
        <w:tc>
          <w:tcPr>
            <w:tcW w:w="1842" w:type="dxa"/>
          </w:tcPr>
          <w:p w:rsidR="001819E9" w:rsidRDefault="008F5515" w:rsidP="006535A0">
            <w:r>
              <w:t xml:space="preserve">St. Michael’s House, </w:t>
            </w:r>
            <w:r w:rsidR="001352DB">
              <w:t>Baldoyle</w:t>
            </w:r>
          </w:p>
        </w:tc>
        <w:tc>
          <w:tcPr>
            <w:tcW w:w="2694" w:type="dxa"/>
          </w:tcPr>
          <w:p w:rsidR="008F5515" w:rsidRDefault="00464CD8" w:rsidP="008F5515">
            <w:hyperlink r:id="rId6" w:history="1">
              <w:r w:rsidR="008F5515" w:rsidRPr="009B386F">
                <w:rPr>
                  <w:rStyle w:val="Hyperlink"/>
                </w:rPr>
                <w:t>CDNTCoastal@smh.ie</w:t>
              </w:r>
            </w:hyperlink>
          </w:p>
        </w:tc>
        <w:tc>
          <w:tcPr>
            <w:tcW w:w="2126" w:type="dxa"/>
          </w:tcPr>
          <w:p w:rsidR="008F5515" w:rsidRDefault="001352DB" w:rsidP="008F5515">
            <w:r>
              <w:rPr>
                <w:rFonts w:eastAsiaTheme="minorEastAsia"/>
                <w:noProof/>
                <w:lang w:eastAsia="en-IE"/>
              </w:rPr>
              <w:t>01 8398 356</w:t>
            </w:r>
          </w:p>
        </w:tc>
      </w:tr>
      <w:tr w:rsidR="008F5515" w:rsidTr="00BF1A15">
        <w:tc>
          <w:tcPr>
            <w:tcW w:w="1218" w:type="dxa"/>
          </w:tcPr>
          <w:p w:rsidR="008F5515" w:rsidRDefault="008F5515" w:rsidP="008F5515">
            <w:r>
              <w:t>Coolock</w:t>
            </w:r>
          </w:p>
        </w:tc>
        <w:tc>
          <w:tcPr>
            <w:tcW w:w="1218" w:type="dxa"/>
          </w:tcPr>
          <w:p w:rsidR="008F5515" w:rsidRDefault="008F5515" w:rsidP="008F5515">
            <w:r>
              <w:t>Niamh Giltinan</w:t>
            </w:r>
          </w:p>
        </w:tc>
        <w:tc>
          <w:tcPr>
            <w:tcW w:w="2067" w:type="dxa"/>
          </w:tcPr>
          <w:p w:rsidR="008F5515" w:rsidRDefault="008F5515" w:rsidP="008F5515">
            <w:r>
              <w:t>Coolock Primary Care Centre</w:t>
            </w:r>
          </w:p>
        </w:tc>
        <w:tc>
          <w:tcPr>
            <w:tcW w:w="1842" w:type="dxa"/>
          </w:tcPr>
          <w:p w:rsidR="008F5515" w:rsidRDefault="008F5515" w:rsidP="008F5515">
            <w:r>
              <w:t>Coolock Primary Care Centre</w:t>
            </w:r>
          </w:p>
          <w:p w:rsidR="00BF1A15" w:rsidRDefault="00BF1A15" w:rsidP="008F5515">
            <w:r>
              <w:t>Coolock, Dublin 5</w:t>
            </w:r>
          </w:p>
          <w:p w:rsidR="00BF1A15" w:rsidRDefault="00BF1A15" w:rsidP="008F5515"/>
        </w:tc>
        <w:tc>
          <w:tcPr>
            <w:tcW w:w="2694" w:type="dxa"/>
          </w:tcPr>
          <w:p w:rsidR="008F5515" w:rsidRDefault="00464CD8" w:rsidP="008F5515">
            <w:hyperlink r:id="rId7" w:history="1">
              <w:r w:rsidR="008F5515" w:rsidRPr="009B386F">
                <w:rPr>
                  <w:rStyle w:val="Hyperlink"/>
                </w:rPr>
                <w:t>CDNTCoolock@smh.ie</w:t>
              </w:r>
            </w:hyperlink>
          </w:p>
        </w:tc>
        <w:tc>
          <w:tcPr>
            <w:tcW w:w="2126" w:type="dxa"/>
          </w:tcPr>
          <w:p w:rsidR="008F5515" w:rsidRDefault="00F72FA8" w:rsidP="008F5515">
            <w:r>
              <w:t>01 9214512</w:t>
            </w:r>
          </w:p>
        </w:tc>
      </w:tr>
      <w:tr w:rsidR="008F5515" w:rsidTr="00BF1A15">
        <w:tc>
          <w:tcPr>
            <w:tcW w:w="1218" w:type="dxa"/>
          </w:tcPr>
          <w:p w:rsidR="008F5515" w:rsidRDefault="008F5515" w:rsidP="008F5515">
            <w:r>
              <w:t>Kilbarrack</w:t>
            </w:r>
          </w:p>
        </w:tc>
        <w:tc>
          <w:tcPr>
            <w:tcW w:w="1218" w:type="dxa"/>
          </w:tcPr>
          <w:p w:rsidR="008F5515" w:rsidRDefault="008F5515" w:rsidP="008F5515">
            <w:r>
              <w:t>Sinead O’Sullivan</w:t>
            </w:r>
          </w:p>
        </w:tc>
        <w:tc>
          <w:tcPr>
            <w:tcW w:w="2067" w:type="dxa"/>
          </w:tcPr>
          <w:p w:rsidR="008F5515" w:rsidRDefault="008F5515" w:rsidP="008F5515">
            <w:r>
              <w:t>St Michael’s House, Adare Green, Coolock</w:t>
            </w:r>
          </w:p>
        </w:tc>
        <w:tc>
          <w:tcPr>
            <w:tcW w:w="1842" w:type="dxa"/>
          </w:tcPr>
          <w:p w:rsidR="006535A0" w:rsidRDefault="008F5515" w:rsidP="008F5515">
            <w:proofErr w:type="gramStart"/>
            <w:r>
              <w:t xml:space="preserve">St </w:t>
            </w:r>
            <w:r w:rsidR="006535A0">
              <w:t>.</w:t>
            </w:r>
            <w:proofErr w:type="gramEnd"/>
            <w:r w:rsidR="006535A0">
              <w:t xml:space="preserve"> </w:t>
            </w:r>
            <w:r>
              <w:t xml:space="preserve">Benedict’s resource centre </w:t>
            </w:r>
            <w:r w:rsidR="006535A0">
              <w:t xml:space="preserve"> - </w:t>
            </w:r>
            <w:proofErr w:type="spellStart"/>
            <w:r w:rsidR="006535A0">
              <w:t>Killbarrack</w:t>
            </w:r>
            <w:proofErr w:type="spellEnd"/>
            <w:r w:rsidR="006535A0">
              <w:t xml:space="preserve"> </w:t>
            </w:r>
          </w:p>
          <w:p w:rsidR="008F5515" w:rsidRDefault="008F5515" w:rsidP="006535A0">
            <w:r>
              <w:t xml:space="preserve">&amp; </w:t>
            </w:r>
            <w:proofErr w:type="spellStart"/>
            <w:r>
              <w:t>Edenmore</w:t>
            </w:r>
            <w:proofErr w:type="spellEnd"/>
            <w:r>
              <w:t xml:space="preserve"> Primary Care centre</w:t>
            </w:r>
            <w:r w:rsidR="006535A0">
              <w:t xml:space="preserve">, </w:t>
            </w:r>
            <w:r w:rsidR="00F72FA8">
              <w:t>Raheny, Dublin 5.</w:t>
            </w:r>
          </w:p>
        </w:tc>
        <w:tc>
          <w:tcPr>
            <w:tcW w:w="2694" w:type="dxa"/>
          </w:tcPr>
          <w:p w:rsidR="008F5515" w:rsidRDefault="00464CD8" w:rsidP="008F5515">
            <w:hyperlink r:id="rId8" w:history="1">
              <w:r w:rsidR="008F5515" w:rsidRPr="009B386F">
                <w:rPr>
                  <w:rStyle w:val="Hyperlink"/>
                </w:rPr>
                <w:t>CDNTKilbarrack@smh.ie</w:t>
              </w:r>
            </w:hyperlink>
          </w:p>
        </w:tc>
        <w:tc>
          <w:tcPr>
            <w:tcW w:w="2126" w:type="dxa"/>
          </w:tcPr>
          <w:p w:rsidR="008F5515" w:rsidRDefault="008F5515" w:rsidP="008F5515">
            <w:r>
              <w:t>01 8770531</w:t>
            </w:r>
          </w:p>
        </w:tc>
      </w:tr>
    </w:tbl>
    <w:p w:rsidR="008F5515" w:rsidRDefault="008F5515" w:rsidP="008F5515"/>
    <w:sectPr w:rsidR="008F5515" w:rsidSect="00BF1A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2C0"/>
    <w:multiLevelType w:val="hybridMultilevel"/>
    <w:tmpl w:val="A768C10E"/>
    <w:lvl w:ilvl="0" w:tplc="51D60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515"/>
    <w:rsid w:val="000A00E0"/>
    <w:rsid w:val="001352DB"/>
    <w:rsid w:val="001819E9"/>
    <w:rsid w:val="00464CD8"/>
    <w:rsid w:val="004B7EFF"/>
    <w:rsid w:val="006535A0"/>
    <w:rsid w:val="00870669"/>
    <w:rsid w:val="008F5515"/>
    <w:rsid w:val="00BF1A15"/>
    <w:rsid w:val="00C92153"/>
    <w:rsid w:val="00CC5D71"/>
    <w:rsid w:val="00D558CA"/>
    <w:rsid w:val="00EE6364"/>
    <w:rsid w:val="00F7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15"/>
    <w:pPr>
      <w:ind w:left="720"/>
      <w:contextualSpacing/>
    </w:pPr>
  </w:style>
  <w:style w:type="table" w:styleId="TableGrid">
    <w:name w:val="Table Grid"/>
    <w:basedOn w:val="TableNormal"/>
    <w:uiPriority w:val="59"/>
    <w:rsid w:val="008F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TKilbarrack@smh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NTCoolock@smh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NTCoastal@smh.ie" TargetMode="External"/><Relationship Id="rId5" Type="http://schemas.openxmlformats.org/officeDocument/2006/relationships/hyperlink" Target="mailto:CDNTBallymun@smh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smh.ie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sineados</dc:creator>
  <cp:lastModifiedBy>jacquimc</cp:lastModifiedBy>
  <cp:revision>4</cp:revision>
  <dcterms:created xsi:type="dcterms:W3CDTF">2022-05-20T09:50:00Z</dcterms:created>
  <dcterms:modified xsi:type="dcterms:W3CDTF">2022-05-20T10:03:00Z</dcterms:modified>
</cp:coreProperties>
</file>